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CE0" w:rsidRDefault="001F6CE0" w:rsidP="000321FA">
      <w:pPr>
        <w:jc w:val="both"/>
        <w:rPr>
          <w:rFonts w:ascii="Times New Roman" w:hAnsi="Times New Roman" w:cs="Times New Roman"/>
          <w:b/>
          <w:sz w:val="28"/>
          <w:szCs w:val="28"/>
          <w:lang w:val="kk-KZ"/>
        </w:rPr>
      </w:pPr>
      <w:r>
        <w:rPr>
          <w:rFonts w:ascii="Times New Roman" w:hAnsi="Times New Roman" w:cs="Times New Roman"/>
          <w:b/>
          <w:sz w:val="28"/>
          <w:szCs w:val="28"/>
          <w:lang w:val="kk-KZ"/>
        </w:rPr>
        <w:t>«Иудаизм теологиясы» пәні бойынша</w:t>
      </w:r>
      <w:bookmarkStart w:id="0" w:name="_GoBack"/>
      <w:bookmarkEnd w:id="0"/>
      <w:r>
        <w:rPr>
          <w:rFonts w:ascii="Times New Roman" w:hAnsi="Times New Roman" w:cs="Times New Roman"/>
          <w:b/>
          <w:sz w:val="28"/>
          <w:szCs w:val="28"/>
          <w:lang w:val="kk-KZ"/>
        </w:rPr>
        <w:t xml:space="preserve">  дәріс тезистері</w:t>
      </w:r>
    </w:p>
    <w:p w:rsidR="000321FA" w:rsidRPr="001F6CE0" w:rsidRDefault="001F6CE0" w:rsidP="000321FA">
      <w:pPr>
        <w:jc w:val="both"/>
        <w:rPr>
          <w:rFonts w:ascii="Times New Roman" w:hAnsi="Times New Roman" w:cs="Times New Roman"/>
          <w:b/>
          <w:sz w:val="28"/>
          <w:szCs w:val="28"/>
          <w:lang w:val="kk-KZ"/>
        </w:rPr>
      </w:pPr>
      <w:r w:rsidRPr="001F6CE0">
        <w:rPr>
          <w:rFonts w:ascii="Times New Roman" w:hAnsi="Times New Roman" w:cs="Times New Roman"/>
          <w:b/>
          <w:sz w:val="28"/>
          <w:szCs w:val="28"/>
          <w:lang w:val="kk-KZ"/>
        </w:rPr>
        <w:t>Тәураттағы Құ</w:t>
      </w:r>
      <w:r w:rsidR="000321FA" w:rsidRPr="001F6CE0">
        <w:rPr>
          <w:rFonts w:ascii="Times New Roman" w:hAnsi="Times New Roman" w:cs="Times New Roman"/>
          <w:b/>
          <w:sz w:val="28"/>
          <w:szCs w:val="28"/>
          <w:lang w:val="kk-KZ"/>
        </w:rPr>
        <w:t>дайдың есімдері</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Қасиетті жазуда құдайдың он есімі берілген. Олар алғашқы Болмыста көп келтірілген.</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Тетраграмматон немесе YHWH</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Құдайдың төрт әріпте берліген белгісі — (ивр. יהוה‎, транслитерация YHWH)  құдайдың жеке есемі деп айтылады. Оның айтылуы мен оқылуы қазіргі күнге дейін белгісіз. Алғаш рет Болмыс. 2:4 пен (екізаңдылық. 5:6) кездеседі.  Айтылуы Адонай, Элохим, Хашем деген сөздермен мағынасына қарай ауысып отырады.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Элохим</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Құдай немесе құдайшылық деген мағына береді.</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Саваоф</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Савао́ф (ивр. צבאות‎, цеваот,«(Құдай) Әмірші») — иудейлерде Құдай эпитеттерінің бірі болып табылады. Бұл сөз кейде Құдай халқының әміршісі деген мағына беруі мүмкін.</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Адонай</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Менің құдайым деген мағына береді. Көбінде ғұрыптар орындау кезінде қолданылады.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Хашем</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Есім деген мағына береді. Бұл эвфемизм болып табылады. Аданой белгілі бір ғұрыптарды орындау кезінде қолданылатын болса, Хашем телеарналар мен сұхбат жүргіз</w:t>
      </w:r>
      <w:r w:rsidR="003012D9">
        <w:rPr>
          <w:rFonts w:ascii="Times New Roman" w:hAnsi="Times New Roman" w:cs="Times New Roman"/>
          <w:sz w:val="28"/>
          <w:szCs w:val="28"/>
          <w:lang w:val="kk-KZ"/>
        </w:rPr>
        <w:t>у</w:t>
      </w:r>
      <w:r w:rsidRPr="000321FA">
        <w:rPr>
          <w:rFonts w:ascii="Times New Roman" w:hAnsi="Times New Roman" w:cs="Times New Roman"/>
          <w:sz w:val="28"/>
          <w:szCs w:val="28"/>
          <w:lang w:val="kk-KZ"/>
        </w:rPr>
        <w:t xml:space="preserve"> кезінде қолданылатын ресми есім деп түсіндіріледі.</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Шалом деген құдай есімімен бастаймын деген мағына береді. </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1F6CE0">
        <w:rPr>
          <w:rFonts w:ascii="Times New Roman" w:hAnsi="Times New Roman" w:cs="Times New Roman"/>
          <w:b/>
          <w:sz w:val="28"/>
          <w:szCs w:val="28"/>
          <w:lang w:val="kk-KZ"/>
        </w:rPr>
        <w:t>Иудаизмнің қасиетті кітаптары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Танах</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Иудаизмнің қасиетті кітабы - Сфарим, ежелгі еврейлік аббревиатурада - Танах, христиандықта - Көне Өсиет. Оған Тора (ілім), немесе Мұса пайғамбар жазды деп саналатын</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Бес кітап (Тұрмыс, Нәтиже, Левит, Сандар, Екінші зандылық);</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Нэвиим (Пайғамбарлар) - діни-саяси және тарихи-хронологиялық сипаттағы 21 кітап;</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Кэтубим (Жазбалар) – әр түрлі діни жанрлардағы 13 кітап кіреді. Көне Өсиеттің ең ежелгі бөлігі біздің дәуірімізге дейінгі X ғасыр белгіленеді. Танахтың Канонизациясы біздің дәуірімізге дейінгі III-VI ғасыр аяқталып, басқыншылық соғыстарының нәтижесінде еврейлердің Жерорта теңізі бойына шашылып, бытырауы басталады, диаспоралар пайда болады; еврей Библиясын грек тіліне аудару басталды (соңғы аудармасы - Сепуагинта).</w:t>
      </w:r>
    </w:p>
    <w:p w:rsidR="000321FA" w:rsidRPr="000321FA" w:rsidRDefault="000321FA" w:rsidP="000321FA">
      <w:pPr>
        <w:jc w:val="both"/>
        <w:rPr>
          <w:rFonts w:ascii="Times New Roman" w:hAnsi="Times New Roman" w:cs="Times New Roman"/>
          <w:sz w:val="28"/>
          <w:szCs w:val="28"/>
          <w:lang w:val="kk-KZ"/>
        </w:rPr>
      </w:pPr>
    </w:p>
    <w:p w:rsidR="000321FA" w:rsidRPr="001F6CE0" w:rsidRDefault="000321FA" w:rsidP="000321FA">
      <w:pPr>
        <w:jc w:val="both"/>
        <w:rPr>
          <w:rFonts w:ascii="Times New Roman" w:hAnsi="Times New Roman" w:cs="Times New Roman"/>
          <w:b/>
          <w:sz w:val="28"/>
          <w:szCs w:val="28"/>
          <w:lang w:val="kk-KZ"/>
        </w:rPr>
      </w:pPr>
      <w:r w:rsidRPr="001F6CE0">
        <w:rPr>
          <w:rFonts w:ascii="Times New Roman" w:hAnsi="Times New Roman" w:cs="Times New Roman"/>
          <w:b/>
          <w:sz w:val="28"/>
          <w:szCs w:val="28"/>
          <w:lang w:val="kk-KZ"/>
        </w:rPr>
        <w:t>Кейінгі кітаптар</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Иудаизм тарихындағы келесі кезең </w:t>
      </w:r>
      <w:r w:rsidR="003012D9">
        <w:rPr>
          <w:rFonts w:ascii="Times New Roman" w:hAnsi="Times New Roman" w:cs="Times New Roman"/>
          <w:sz w:val="28"/>
          <w:szCs w:val="28"/>
          <w:lang w:val="kk-KZ"/>
        </w:rPr>
        <w:t>–</w:t>
      </w:r>
      <w:r w:rsidRPr="000321FA">
        <w:rPr>
          <w:rFonts w:ascii="Times New Roman" w:hAnsi="Times New Roman" w:cs="Times New Roman"/>
          <w:sz w:val="28"/>
          <w:szCs w:val="28"/>
          <w:lang w:val="kk-KZ"/>
        </w:rPr>
        <w:t xml:space="preserve"> раввиндік</w:t>
      </w:r>
      <w:r w:rsidR="003012D9">
        <w:rPr>
          <w:rFonts w:ascii="Times New Roman" w:hAnsi="Times New Roman" w:cs="Times New Roman"/>
          <w:sz w:val="28"/>
          <w:szCs w:val="28"/>
          <w:lang w:val="kk-KZ"/>
        </w:rPr>
        <w:t xml:space="preserve"> </w:t>
      </w:r>
      <w:r w:rsidRPr="000321FA">
        <w:rPr>
          <w:rFonts w:ascii="Times New Roman" w:hAnsi="Times New Roman" w:cs="Times New Roman"/>
          <w:sz w:val="28"/>
          <w:szCs w:val="28"/>
          <w:lang w:val="kk-KZ"/>
        </w:rPr>
        <w:t>омите</w:t>
      </w:r>
      <w:r w:rsidR="003012D9">
        <w:rPr>
          <w:rFonts w:ascii="Times New Roman" w:hAnsi="Times New Roman" w:cs="Times New Roman"/>
          <w:sz w:val="28"/>
          <w:szCs w:val="28"/>
          <w:lang w:val="kk-KZ"/>
        </w:rPr>
        <w:t xml:space="preserve"> </w:t>
      </w:r>
      <w:r w:rsidRPr="000321FA">
        <w:rPr>
          <w:rFonts w:ascii="Times New Roman" w:hAnsi="Times New Roman" w:cs="Times New Roman"/>
          <w:sz w:val="28"/>
          <w:szCs w:val="28"/>
          <w:lang w:val="kk-KZ"/>
        </w:rPr>
        <w:t>талмудтық - XIX ғасыр басына дейін созылды. ӀӀ-ӀӀӀ ғасыр Құқықтық ережелер жинағы пайда болды - Мишна (Қайталау). Мишнаға Галаха (Заң) ережелік актілерінің жинағы және Талмуд пен Галахаға түсініктеме берген - Аггада (Аңыз) кіреді. IV-V ғасыр Аммораи (түсініктемелер) Мишнаға жаңа заңдық ережелер қосылды. Гемара (Аяқтау) жинағы пайда болды. Гемара Мишнамен бірге Талмудты (ілім) құрады. Талмудтың екі түрі ажыратылады: • иерусалимдік - Палестинада және вавилондық диаспораларда қалыптасқан. Талмуд - моральдық, этикалық кодекстің заңнамалық негізі. Талмуд соңғы рет III-V ғғ. өңделді. Онда еврейлерге нұсқаулар берілген (613 нұсқау). • модернистік - шын мәнінде, иудаизмнің нақтылы уақыт пен жерге ыңғайлануы.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Талмуд канонизациясынан кейін екі жаңа бағыт пайда болды: рационалистік және мистикалық бағыт. Соңғысы Каббалаға негізделеді, шынайы құдайлық жаңалықты ашу мақсатында Тораның әріптік символикасын шешуге талпынады. Қасиетті кітап - Зогар (Құбылу). Каббала хасидизмге (ежелгі еврейше"хасид" - тақуа) әсер етті.</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Талмудта қыл­мыстық және азаматтық сипат­тағы заңдар, адамгершілік заңдар, отбасылық және жеке адам өміріне қатысты кеңестер бар. Талмудта 365 тыйым және 248 бұйрық әмірлер жинақталған иудей әдет-ғұрыптар жүйесі бар. Иудей діни ілімінің негізі дүниені жаратушы бір құдіретті Яхве Құдайына деген сенім. Иудаизмде құтқарушының келуіне деген сенім бар, ол мессия (мәсіх) деп аталады. Иудаизм бойынша мессия жер бетін­де әділетті тәртіп орнатады деп есептелінеді.</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Ақырзаман және өлілердің қайта тірілуіне сенім – еврей ұлтының Жаратушының таңдаулы халқы екендігіне сенім. Бұл түсінік бойын­ша Моисей (Мұса) арқылы израиль халқына заң (Тора) беріп, одақ құрған.</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XIX ғасыр ортасында Батыс Еуропада және АҚШ-та иудаизмнің нұсқауларын жеңілдету яғни, реформаланған иудаизм қозғалысы құрылды. XIX ғасыр аяғынан сионизм - еврей қоғамдық ойының иудаизмді саясиландырған бағыты қалыптасты. Қазіргі кезде иудаизм Израильде, АҚШ-та, Солтүстік және Оңтүстік Африкада, Еуропада кеңінен таралған. Израильде мемлекеттік дін болмағанымен, оның институттары мемлекеттік құрылымдармен тығыз байланысты. Израильдің Жоғарғы раввинаты және діни-саяси партиялар қызмет етеді.</w:t>
      </w:r>
    </w:p>
    <w:p w:rsidR="000321FA" w:rsidRPr="001F6CE0" w:rsidRDefault="000321FA" w:rsidP="000321FA">
      <w:pPr>
        <w:jc w:val="both"/>
        <w:rPr>
          <w:rFonts w:ascii="Times New Roman" w:hAnsi="Times New Roman" w:cs="Times New Roman"/>
          <w:b/>
          <w:sz w:val="28"/>
          <w:szCs w:val="28"/>
          <w:lang w:val="kk-KZ"/>
        </w:rPr>
      </w:pPr>
      <w:r w:rsidRPr="001F6CE0">
        <w:rPr>
          <w:rFonts w:ascii="Times New Roman" w:hAnsi="Times New Roman" w:cs="Times New Roman"/>
          <w:b/>
          <w:sz w:val="28"/>
          <w:szCs w:val="28"/>
          <w:lang w:val="kk-KZ"/>
        </w:rPr>
        <w:t>Иудаизмнің діни институттары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Израильде Иудаизмнің діни институттары мемле­кеттік бюджеттен қаржыландырылады. Жоғарғы рав­винат діни ұйымдар мен бірлестіктерді қадағалайды. Парламент және үкіметте раввинаттың мүддесін қорғайтын басты діни — саяси партия Мафдал болып табылады. Таяу Шығыс, Солтүстік Африка Балкан елінен келгендер Сефард қауымын құрады. Еуропа, </w:t>
      </w:r>
      <w:r w:rsidRPr="000321FA">
        <w:rPr>
          <w:rFonts w:ascii="Times New Roman" w:hAnsi="Times New Roman" w:cs="Times New Roman"/>
          <w:sz w:val="28"/>
          <w:szCs w:val="28"/>
          <w:lang w:val="kk-KZ"/>
        </w:rPr>
        <w:lastRenderedPageBreak/>
        <w:t>Амери­ка, Австралия, ОАР-дан келушілер ашкеназиялық қауымды құрады. 1921 жылы Сефард және Ашкеназийлік бас рав­виндер басқаратын жоғары раввинат кеңесі сайланды. Израиль мемлекетінің қалалары мен елді мекен­дерінде 200 діни кеңестер (моацот, датиот) жұмыс жасайды, Израиль елінде 24 раввинат соттар бар. Ді­ни мектептер (ешибот) үлесі орта білім беру орында­ры­ның 17%-ын құрайды. Израильдің барлық мектеп­терінде діни пәндер оқытылады. Білікті дін маман­дары діни институттарда дайындалады.</w:t>
      </w:r>
    </w:p>
    <w:p w:rsidR="000321FA" w:rsidRPr="000321FA" w:rsidRDefault="000321FA" w:rsidP="000321FA">
      <w:pPr>
        <w:jc w:val="both"/>
        <w:rPr>
          <w:rFonts w:ascii="Times New Roman" w:hAnsi="Times New Roman" w:cs="Times New Roman"/>
          <w:sz w:val="28"/>
          <w:szCs w:val="28"/>
          <w:lang w:val="kk-KZ"/>
        </w:rPr>
      </w:pPr>
      <w:r w:rsidRPr="001F6CE0">
        <w:rPr>
          <w:rFonts w:ascii="Times New Roman" w:hAnsi="Times New Roman" w:cs="Times New Roman"/>
          <w:b/>
          <w:sz w:val="28"/>
          <w:szCs w:val="28"/>
          <w:lang w:val="kk-KZ"/>
        </w:rPr>
        <w:t>Иудаизмнің қағидаттары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Иудаизмнің негізгі қағидаттары XІІ ғасырда өмір сүрген атақты философ-талмудшы, рабби Моисей мен Маймон (1135-1204) іліміне сүйенген төмендегідей 13 ережелерден тұрады: 1. Құдай бар. 2. Құдай бір. 3. Құдай денелік пішінде болмайды. 4. Құдай мәңгі. 5. Иудейлер тек бір Құдайға табынуы тиіс. 6. Құдаймен қарым-қатынас тек пайғамбар арқы­лы болады. 7. Моисей (Мұса) – ең ұлы пайғамбар. 8. Тораның шығуы қасиетті. 9. Тора өзінің мән-мағынасын еш жоғалтпайды. 10. Құдай адамдардың барлық іс-әрекетін біледі. 11. Құдай зұлымдықты жазалап, қайырымды­лықты мадақтайды. 12. Құдай өзінің Мессиясын жібереді. 13. Құдай өлілерді қайта тірілтеді. Сенім қағидаттары "Йигдаль” (ивритше – "ұлы­лық”) әнұранында баяндалған. "Өмір беруші Құдай ұлылығы мен даңқы шексіз”, – бұл әнұранды Иудаизм­ді ұстанушылар синагогада орындайды.</w:t>
      </w:r>
    </w:p>
    <w:p w:rsidR="000321FA" w:rsidRPr="001F6CE0" w:rsidRDefault="000321FA" w:rsidP="000321FA">
      <w:pPr>
        <w:jc w:val="both"/>
        <w:rPr>
          <w:rFonts w:ascii="Times New Roman" w:hAnsi="Times New Roman" w:cs="Times New Roman"/>
          <w:b/>
          <w:sz w:val="28"/>
          <w:szCs w:val="28"/>
          <w:lang w:val="kk-KZ"/>
        </w:rPr>
      </w:pPr>
      <w:r w:rsidRPr="001F6CE0">
        <w:rPr>
          <w:rFonts w:ascii="Times New Roman" w:hAnsi="Times New Roman" w:cs="Times New Roman"/>
          <w:b/>
          <w:sz w:val="28"/>
          <w:szCs w:val="28"/>
          <w:lang w:val="kk-KZ"/>
        </w:rPr>
        <w:t>Әдет-ғұрыптары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Маңызды әдет-ғұрыптық талаптар қатарына мыналар жатады: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Сүндетке отырғызу, ұл балалар дүниеге келген соң сегізінші күні жасалады. Бұл Яхвеге сыйыну­шылар қатарына қосылу белгісі. Сүндетке отырғызу­ды могель атқарады.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Сенбі күнін тыныштық пен дұға жасау күні ретінде қастерлеу. Ивритте сенбі – шаббат деп ата­лады. Сенбі күні жұмыс жасауға болмайды (малаха);</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lastRenderedPageBreak/>
        <w:t xml:space="preserve">    Іс-әрекеттің шұғыл формалары: жедел жәрдем, полиция, өрт сөндірушілер және т.б. рұқсат етіледі. Үйде жұмыс істеуге тыйым салынады. Сенбі күні өлген адамдарды жерлеуге болмайды және т.б.</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"Шаббат басында, яғни жұма күні күн батар кеш­құрым мезгілде отбасы анасының батасымен сенбілік шырағдан жағылады. Отбасы синагогаға барады. Үйіне келген соң ол балаларына бата береді және әйелін Соломон Өсиет кітабының 31-тарауының сөздерімен мадақтайды. Отбасы сенбілік тамақ ішуге кіріседі. Тамақ ішер алдында нан және шарап негі­зін­де бата жасалады. Шаббат күні от жағуға болмай­ды. Егер от бұрыннан жанып тұрса, онда жанып тұра береді.</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Сенбі күні ұзақ сапарға шығуға болмайды. Кеме бортында отырған жолаушыларға борттан түсуге болмайды. Ортодоксалды еврей синагогадан жаяу жүретіндей қашықтықта тұрады. Өйткені, ол сенбі күні автомобиль жүргізе алмайды. Ол қоғамдық көлікті де пайдалана алмайды”.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Күшейтілген дұға жасау, (тфила) дұға жасауға (кавана) толық берілу қажет. Қол жуарда, тамақ ал­дында және тамақтан кейін дұға оқу керек. Тамақтың әрбір түрі үшін өзіндік дұға мәтіні болады. Сенбілік, мерекелік шырағданды жағар алдында да дұға оқылады.</w:t>
      </w:r>
      <w:r w:rsidRPr="000321FA">
        <w:rPr>
          <w:rFonts w:ascii="Times New Roman" w:hAnsi="Times New Roman" w:cs="Times New Roman"/>
          <w:sz w:val="28"/>
          <w:szCs w:val="28"/>
          <w:lang w:val="kk-KZ"/>
        </w:rPr>
        <w:cr/>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Синагогада біріккен құлшылық ету он ересек адамның, яғни "діни қатынаста құқығы бар еркек болғанда ғана жүргізіледі. Бірақ, ерекше жағдайда жалғыз дұға жасауға болады”.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Пост (ауыз бекіту) – күнәдан тазару, тәубаға келу күндері, ұлы апат және т.б. Иудейлік діни ілім бойынша, тек күйіс қайыратын жануарлардың, шехит ережесі бойынша бауыздалған үй құстарының етін жеуге болады. Шошқа, жылқы, қоян етін жеуге, бір уақытта ет және сүт тамақтарын колдануға тыйым салынады. Егер тамақ алдында иудей сүт тағамын ішсе, онда ет тағамдарын жеу алдында, олар ауыз шайқауы немесе бейтарап (нан түйірін) тағам жеуі керек. Тамаққа қанды қолдануға айырықша тыйым салынған.</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lastRenderedPageBreak/>
        <w:t xml:space="preserve">    Шавуот (шабуот) – апта мейрамы немесе Мұсаға Синай тауында Тораның берілуіне байла­нысты мейрам. Иудей діни ойшылдарының пікірін­ше, бұл мейрам пасханың бірінші күнінен соң 50-ші күні өткізіледі.</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Иудаизмнің көп ғасырлық тарихында жікшілдік, секталар, бағыттар, қозғалыстар пайда болды. Бүгінгі уақытта, ғалымдардың пікірінше, мынадай иудаизм бағыттары қалыптасты: караим, хасидизм, реформа­торлық, консерваторлық, ортодоксальды. ХІІ-ХІІІ ғасырда еврей діни ойшылдарының арасында Каббала философиялық көзқарастар жүйесі тарала бастады. Каббалистердің қасиетті кітабы – "Зогар” ("Шұғыла”).</w:t>
      </w:r>
    </w:p>
    <w:p w:rsidR="000321FA" w:rsidRPr="001F6CE0" w:rsidRDefault="000321FA" w:rsidP="000321FA">
      <w:pPr>
        <w:jc w:val="both"/>
        <w:rPr>
          <w:rFonts w:ascii="Times New Roman" w:hAnsi="Times New Roman" w:cs="Times New Roman"/>
          <w:b/>
          <w:sz w:val="28"/>
          <w:szCs w:val="28"/>
          <w:lang w:val="kk-KZ"/>
        </w:rPr>
      </w:pPr>
      <w:r w:rsidRPr="001F6CE0">
        <w:rPr>
          <w:rFonts w:ascii="Times New Roman" w:hAnsi="Times New Roman" w:cs="Times New Roman"/>
          <w:b/>
          <w:sz w:val="28"/>
          <w:szCs w:val="28"/>
          <w:lang w:val="kk-KZ"/>
        </w:rPr>
        <w:t>Иудаизмнің діни мейрамдары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Рошха-Ашана (Рош-Хашана) – діни Жаңа жыл, бұл күнді керней дыбыстары күні деп те атайды. Бұл мейрам жаман, зұлым рухтарды керней дыбыстарымен аластайтын ай мейрамымен байланысты. Вавилондық тұтқындалудан кейін, вавилондық мәдениет ықпалы­мен бұл мейрам "аспан соты” мейрамына айналды. Бұл күні Яхве бүкіл тіршілікке үкім шығарады.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Йом-Киппур – сот күні, кешірім, тәубеге келу және күнәдан арылу, о дүниелік болған ата-ана, жақын туысқандарды еске түсіру күндері. Раввиндер іліміне сәйкес, Рош-Ашанадан кейін 10 күн ішінде (тәубеге келу күндері) Яхве барлық адамдардың іс-шаруасын тексереді және әрбір адамның келесі жылғы тағдыры туралы өзінің соңғы шешімін дайындайды.</w:t>
      </w:r>
    </w:p>
    <w:p w:rsidR="000321FA" w:rsidRPr="000321FA" w:rsidRDefault="000321FA" w:rsidP="000321FA">
      <w:pPr>
        <w:jc w:val="both"/>
        <w:rPr>
          <w:rFonts w:ascii="Times New Roman" w:hAnsi="Times New Roman" w:cs="Times New Roman"/>
          <w:sz w:val="28"/>
          <w:szCs w:val="28"/>
          <w:lang w:val="kk-KZ"/>
        </w:rPr>
      </w:pPr>
    </w:p>
    <w:p w:rsidR="000321FA" w:rsidRPr="001F6CE0" w:rsidRDefault="000321FA" w:rsidP="000321FA">
      <w:pPr>
        <w:jc w:val="both"/>
        <w:rPr>
          <w:rFonts w:ascii="Times New Roman" w:hAnsi="Times New Roman" w:cs="Times New Roman"/>
          <w:i/>
          <w:sz w:val="28"/>
          <w:szCs w:val="28"/>
          <w:lang w:val="kk-KZ"/>
        </w:rPr>
      </w:pPr>
      <w:r w:rsidRPr="001F6CE0">
        <w:rPr>
          <w:rFonts w:ascii="Times New Roman" w:hAnsi="Times New Roman" w:cs="Times New Roman"/>
          <w:b/>
          <w:sz w:val="28"/>
          <w:szCs w:val="28"/>
          <w:lang w:val="kk-KZ"/>
        </w:rPr>
        <w:t>Бұл шешім Йом-Киппур күні жариялана</w:t>
      </w:r>
      <w:r w:rsidRPr="001F6CE0">
        <w:rPr>
          <w:rFonts w:ascii="Times New Roman" w:hAnsi="Times New Roman" w:cs="Times New Roman"/>
          <w:b/>
          <w:i/>
          <w:sz w:val="28"/>
          <w:szCs w:val="28"/>
          <w:lang w:val="kk-KZ"/>
        </w:rPr>
        <w:t>ды.</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Ханука – жарық мейрамы (Оттардың 8 күндік мейрамы).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Пурим (ежелгі грек сөзі "пур” – жеребе) – Эсфири (Есфири) құрметіндегі мейрам. Бұл күні парсы патшасы Артаксеркс (б.з.д. ІV ғ.) уақытында зұлым Аманның қиянатынан азат болу атап өтіледі. Бұл оқиға жайлы Інжілдік кітап "Есфирьде” әңгіме болады. Бұл – вавилондық тұтқындаудан азат болу.</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Песах – пасха; азаттық мейрамы – Египеттен еврейлердің шығуын еске түсіруге арналған сегіз күндік мейрам.</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lastRenderedPageBreak/>
        <w:t xml:space="preserve">    Йом Га-Шоа – Апат күні немесе Холокосты еске түсіру күні. "Шоа” ивритте "құйын” мағынасын береді. Алғашқыда қаралы күн "холокост” және қаһармандық күні деп аталды. Бұл күнді 1951 жылы Израиль парламенті белгіледі. Варшавалық гетто көтерілісінің жылдық мерзімін Ниссан айының 27-сі күні атап өтеді. Бұл күнді зайырлы билік енгізуіне байланысты иудей ультраортодокстары мойында­майды. Көптеген еврейлердің пікірінше, айырықша мемориалды күнді белгілеу дәстүрге қайшы келеді</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Қазіргі заманғы иудаизм</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Қазіргі заманғы иудаизм негізгі үш ағымға бөлінеді: ортодоксальдық, реформалық және консервативтік. Ортодокстар ішінде өз кезегінде бейортодокстар мен ХаБад хасид қозғалысы бөлінеді.</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Ортодоксалдық иудаизм жиырма жүзжылдықтар ішінде өзгергені шамалы. Ортодокстар Талмұтта жазылған ережелерді қатаң сақтайды. Бейортодокстар сионизм мен қазіргі заманғы мәдениетті танымайды, синагогаға сенбі күні бару үшін көлік пайдалануға рұқсат бермейді. ХаБаД хасидтері сионизмді және қазіргі заман мәдениетін таниды, еврейлерді Тораның барлық өсиеттерін қатаң сақтауға шақырады.</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Реформистік иудаизм - дін ілімінің либералды түрі, онда Талмұт ережелері мен дәстүрлеріне мән аз беріледі. Бастысы - рәсімдерді сақтау емес, қоғамдық белсенділік. Алайда барлық реформистік иудаизмнің діни жүйесі қатаң бір құдайға сенуге негізделген.</w:t>
      </w: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    Қазіргі заман иудаизмінің үшінші тармағы - ортодоксальды және либералды бағыттар арасында аралық орынға ие консервативтік ағым. Иудаист-консерваторлар еврей мерекелерін сақтайды және негізгі дәстүрлерді ұстанады. Сондай-ақ олар заңды қазіргі заман мәдениетімен және философиямен байланыстырып жаңаша байқап түсіндіруге тырысады, олар Талмұт - ақылгөйлер Тораны өмірмен қалай байланыстыру керектігін ақылдасатын дамушы жүйе деп есептейді.</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r w:rsidRPr="000321FA">
        <w:rPr>
          <w:rFonts w:ascii="Times New Roman" w:hAnsi="Times New Roman" w:cs="Times New Roman"/>
          <w:sz w:val="28"/>
          <w:szCs w:val="28"/>
          <w:lang w:val="kk-KZ"/>
        </w:rPr>
        <w:t xml:space="preserve">Діннің даму тарихы. 1-ші кезең б.д.д. ІІ мың жылдықтан б.д.дейін (храмға дейінгі кезең). Бұл кезеңде семит тайпалары Мысырдан көшіп Хананды (Палестинаны) жайлай бастайды. Тәуратта айтылған Ханнан: «шұрайлы кең жер, онда сүт пен бал ағады» (Шығу 3:8),- деп айтылады. («Я выведу вас от угнетения Египетского в землю… где течет молоко и мед». /Ветхий Завет. Книга Исход.) Құдай Ибраһимнің (Авраам) ұрпағына осы жерді уәде еткен. Ол туралы көне өсиетте «Уәде етілген жер» (земля обетованная) - деген сөздер (Болмыс 21:1;13:15;15:18-21) кездеседі. Палестинада жергілікті халықты бағындырып, еврейлер онда патшалықтарын құрады. Алғашында біртұтас мемлекет, кейін Израйл-Иудей патшалықтарына бөлініп кетеді. Бұл дәуірлерде көне еврейлер көптәңірлік сенімде болып, кейін Мысырдан қашып келе жатқанда Синай тауында Мұса пайғамбарға Құдайдан Тәурат кітабы түседі. Осы кезден еврейлер Иахве құдайға сиына бастаған. 2-ші кезең </w:t>
      </w:r>
      <w:r w:rsidRPr="000321FA">
        <w:rPr>
          <w:rFonts w:ascii="Times New Roman" w:hAnsi="Times New Roman" w:cs="Times New Roman"/>
          <w:sz w:val="28"/>
          <w:szCs w:val="28"/>
          <w:lang w:val="kk-KZ"/>
        </w:rPr>
        <w:lastRenderedPageBreak/>
        <w:t xml:space="preserve">- б.д.д.VІІғ. аяғына дейін (б.д.д. 621ж. дейін) - Иахве құдайға сиыну немесе бірінші храм кезеңі. Иерусалимде Сүлеймен (Соломон) патша б.д.д. 945 жылы Иахве құдайға арнап храм салдыртады. Ол Иерусалим храмы деп аталды. Храмның ішкі бөлігі бірнеше тонна алтынмен әрленеді және онда Көне өсиет (қасиетті кітап) сақталынып, арнайы құрбандық шалынатын. Еврейлер көптәңірлік сенімдерінен ажырамай, Иосий патша б.д.д 621 жылдары оған тыйым салады. 3-ші кезең - б.д.д. VІғ - вавилон тұтқындығы кезеңі. Б.д.д.VІғ. (б.д.д. 587/586ж) Израйлды вавилон патшасы Навуходоносор ІІ басып алады. Храм қиратылып, еврейлердің көпшілігін тұтқындап алып кетеді. Иудейлік вавилон тұтқыны кезеңінде еврейлердің өз мемлекетін қалпына келтірудегі күресінің негізгі болды. 4-ші кезең - б.д.д VІғ аяғынан (538ж.) б.д 70ж. дейін -“екінші храм кезеңі”. Б.д.д 538ж. Парсы патшасы Кир Вавилонды бағындырып, 515 жылдары еврейлерді еліне қайтарады. Еврейлер қиратылған храмды қайта салады. Осы кезден бастап еврейлердің басқалармен некеге тұруына тыйым салынып, еврейлер тұйық діни қауымға айналады. Палестина парсылардан кейін А.Македонский империясына бағынып, б.д.д 63 жылы оны Рим басып алды. Осы дәуірлерде храм қайта жөнделіп кеңейтіледі. Б.д 66-70 жылдары еврейлер Римге қарсы екі рет көтеріліс жасап жеңіліп қалады. Бұл оқиғалар еврейлерде “Ұлы көтеріліс”, ал римдіктерде “Иудей соғыстары” деген атпен белгілі. 132-136жж Бар-Кохба бастаған көтерілісте жеңіліс табады. Осы оқиғадан кейін Израйл өз тәуелсіздігінен толық айрылады, храм өртеліп, 1 млн-ға жуық еврейлер өлтірілген. Сол дәуірлерде еврейлердің саны 4-4,5 млн, оның 1 млн-н астамы Палестинада тұрған. Еврей халқының тарихында бұл оқиғалар «Ұлы қасірет» деп аталды. Қазіргі таңда Иерусалим храмының тек батыс қабырғасының бір бөлігі ғана сақталынған, ол еврейлер үшін қасиетті жер – «Жоқтау қабырғасы» (Стена плача) деп аталады. Діни сенімдегі еврей Құдайдан храмның қалпына келуін тілейді. 5-ші кезең -б.д І-ІІғғ-1948ж. дейін “диаспора кезеңі”. Бұл дәуірде еврейлер әлемге тарыдай шашырап кетеді, оның себептері: Римнің оларды империяның басқа аймақтарына көшіруі. Палестинада бүкіл еврейдің төрттен бірі ғана тұрып, көпшілігі Еуропа (Испания, Германия және т.б.), Азия және Америка елдерінде қоныстанды. XІXғ бастап еврейлер тарихи отанына (Құдайдың уәде еткен жеріне) қайту мәселесін көтеріп, ақыры 1948 жылы Біріккен ұлттар ұйымының шешімімен Палестинада Израйл мемлекетін құрды. Иудаизм дінінің қасиетті жазбалары Иудаизм қасиетті жазбаларын екіге бөліп қарастыруға болады. Олар: Танах (Қасиетті жазу немесе Көне өсиет); Талмуд (ауыздан-ауызға жеткен діни әдебиет); Иудейлердің Танах деген қасиетті кітаптарын Христиандар Көне Өсиет деп атайды. Танах б.з.д V ғасырда толық жазылып бітті.Танах үш </w:t>
      </w:r>
      <w:r w:rsidRPr="000321FA">
        <w:rPr>
          <w:rFonts w:ascii="Times New Roman" w:hAnsi="Times New Roman" w:cs="Times New Roman"/>
          <w:sz w:val="28"/>
          <w:szCs w:val="28"/>
          <w:lang w:val="kk-KZ"/>
        </w:rPr>
        <w:lastRenderedPageBreak/>
        <w:t xml:space="preserve">бөлімнен тұрады: Тора (Таурат), Невиим және Кетувим. Танах атауы негізінде жоғарыдағы үш бөлім кітаптың ивритше басқа әріптерінің құралуынан пайда болған сөз. Танахты құрайтын кітаптардың саны жөнінде Иудейлер мен Христиандар арасында ғана емес, сонымен бірге Христиандардың өз араларында талас-тартыс бар. Христиандар Көне Өсиет деп атайтын иудей қасиетті кітабы – Танахтың 39 кітаптан құралғанын айтса, еврейлер Танахты өзге кейбір кітаптармен қоса 24 кітап деп есептейді. Жалпы жіктеу бойынша Тора – 5, Невиим – 21, Кетувим – 13 кітап, осының бәрін қосқанда Танахтың 39 кітабын құрайды. Және бұл кітаптар жинағы Еврейлердің Інжілін құрайды. I.Тора – заң, шариғат, әмір, сабақ, жол көрсетуші деген мағыналарды білдіреді. Еврейлердің қасиетті кітабының бірінші бөлімін араб тілінде Таурат, иврит тілінде Тора дейді. Бұл алғашқы бөлімнің өзі 5 кітаптан тұрады. 5 кітаптың ивритше атауы «хумаш» деп аталады. Жазбада тарихи мәліметтерден басқа Құдайдың еврейлерге Мұса арқылы берген діни қағидалары қозғалады. Сонымен қатар Тораның 2 бөлімінде Мұсаға Синай тауында аян етілген 10 бұйрық баяндалады. Олар: 1. Сені Мысыр жерінен, құлдық мекенінен шығарған Тәңір – Менмін; 2. Менен басқа тәңір жоқ. Кеңістікте, жер бетінде және жер астында, теңіз тұңғиықтарында тіршілік еткен жаратылыстардың бейнесін жасамайтын боласың, оларға ешқандай сипатта табынбайтын боласың; 3. Құдайдың есімін құр ауызыңа ала бермейсің; 4. Сенбі күнін әрдайым есіңе алып, оны қасиетті санайтын бол. Аптаның алты күнінде жұмыс істеп, жетінші күні демаласың. Сенбі – Құдайдың арнайы жалпы демалыс күні. Ол күні сен де, ұлың да, қызың да, қызметкерің де, тіпті жануарың да, қысқасы ешбіреуің жұмыс істемейсіңдер; 5. Ата-анаңа құрмет көрсетесің; 6. Ештеңені өлтірмейтін бол; 7. Зина жасамайсың; 8. Ұрлық жасамайсың; 9. Жалған куәгер болмайсың; 10. Ешкімнің үй-жайына, әйеліне, қызметшісіне, қысқасы саған қатысты емес нәрселерден дәмелі болмайсың; Торада орын алған 5 кітап мыналар: 1. Берешит (Болмыс) – Бұл бөлімде алғашқы адамның және әлемнің жаратылуы; Адамның істеген күнәсі, оның жер бетіне түсуі және ұрпақтары туралы хикаялар әңгімеленеді. Бұдан басқа, дүниежүзілік Нұх пайғамбардың топан су оқиғасы, Жақұп ұлдарының, яғни Исраил (Жақұптың лақап аты) ұлдарының Мысыр жеріне орнығуына дейінгі тарихы, Сәм ұрпағы әсіресе Ибраһим, Ысқақ, Жақұп, Жүсіп және Әсбат қиссалары егжей-тегжейлі баяндалады. Ол 50 баптан тұрады. 2.Шмот (Шығу)– Бұл бөлімде исраилдіктердің Перғауыннан көрген азаптары, Мұсаның тарих сахнасына шығуы және Мысырдан Синайға сапар шегулері түсіндіріледі. Сина шөлінде бастарынан кешірген «тиһ» (босқындық) кезеңі барысындағы тарихы қамтылған.40 тан астам баптанқұралған. 3.Ваикра (Левит) – Левилер </w:t>
      </w:r>
      <w:r w:rsidRPr="000321FA">
        <w:rPr>
          <w:rFonts w:ascii="Times New Roman" w:hAnsi="Times New Roman" w:cs="Times New Roman"/>
          <w:sz w:val="28"/>
          <w:szCs w:val="28"/>
          <w:lang w:val="kk-KZ"/>
        </w:rPr>
        <w:lastRenderedPageBreak/>
        <w:t xml:space="preserve">Жақұптың ұлдарының бірі «Леви» немесе «Левидің» ұрпақтары және Мұса мен Харун пайғамбарлар да осылардан келіп шыққан. Левилер еврей шариғатының басшылары, әрі ғибадатхана шырақшылары болуымен қатар құрбандық шалу амалдарына да жетекшілік қылған. Сондықтан да басым бөлігі олардың жетекшілік еткен ғибадаттарын қамтығандықтан бұл кітап олардың атын алды. Бұл жерде көріпкелдер мен олардың көмекшілерінің Шатыр ғибадатханасындағы (Мишкан) қызметтері және кейбір маңызды моральдық-этикалық қағидалар баяндалады. Одан басқа, құрбандық шалу, күнәлардың жазасы, харам саналған ас-ауқаттар, тыйым салынған некелер, діни құлшылық рәсімдері діни мерекелер орын алады. 27 баптан құралған. 4.Бемидбар (Сандар) – исраил ұлдарының баябан шөлде бастан кешкендерін және бірқатар оқиғалар, халық санақтары, сауда-саттық заңдылықтары, кейбір шариғат заңдары, тастан су шығару, өлім-жітім және жыланның дертке шипалылығы туралы әңгіме болады. 36 кітаптан тұрады. 5.Дварим (Заңның қайталануы) – Таснияда Мұсаның бұл дүниеден өтпей тұрып, еврейлерге дін жайында айтқан өсиеттері, Мұсаның өлімі, жерленуі және Оның өліміне байланысты аза тұтылуы сөз болады. Мұсаның заманында болмаған бірқатар әдет-ғұрыптар жайлы әңгіме қозғалады; кейбір шариғат заңдары қайта қайталанады; адамдардың бір-бірімен және Тәңірмен қандай қарым-қатынаста болу керектігі айтылады. 34 баптан құралған. II. Невиим (Пайғамбарлар) - Бұл кітапта пайғамбарларды әуелгілері – «ілгергі пайғамбарлар» (Невиим Ришоним), кейінгі «соңғы пайғамбарлар» (Невиим Ахароним) деп екіге бөліп қарастырады. Сонымен қатар бұл бөлімде Мұса дүниеден өткеннен кейінгі еврей халқының тарихы баяндалады. Еврей халқы өз жерлерін қалай жаулап алып, қоныстанғандығы, және жау көршілерімен соғысып, монархия орнатып өздерінің патшаларын таңдағандығы жөнінде айтылады. Сонымен қатар Храмның салынуы, мемлекеттің екі патшалыққа бөлінуі (Израильдік және Иудейлік), Израиль халқының Ассирияға қуылуы, Вавилон қуғыны мен Храмның қиратылуы суреттеледі. Бұл кітап халық тарихы сияқты болып жазылғанымен, негізгі мазмұны діни ілім. III. Кетувим (Қасиетті жазба) - Кітаптар, жазбалар мағынасын білдіретін Кэтувиим – Иудей қасиетті кітабының үшінші бөлімін құрайды. Еврейлер Невиим мен кэтувиймді еврей халқы өздерінің өмірлерінде кездескен сұрақтардың шешімін іздеп, ол туралы ой жүгіртіп оқып отырған. Және де бұл кітаптың үзінділері Құдайға құлшылық кезінде пайдаланылады. Талмуд б.д. III ғасыры шамасында пайда болды. Талмуд 2 бөлімнен тұрады. 1 бөлім – Мишна (Қайталау). Бұл Тораға түсіндірме. 2 бөлімі – Гемара (толық түсіндіру). Бұл Мишнаның түсіндірмесі. Талмудта, қылмыстық және азаматтық сипаттағы заңдар, адамгершілік заңдар, отбасылық және жеке адам өміріне қатысты </w:t>
      </w:r>
      <w:r w:rsidRPr="000321FA">
        <w:rPr>
          <w:rFonts w:ascii="Times New Roman" w:hAnsi="Times New Roman" w:cs="Times New Roman"/>
          <w:sz w:val="28"/>
          <w:szCs w:val="28"/>
          <w:lang w:val="kk-KZ"/>
        </w:rPr>
        <w:lastRenderedPageBreak/>
        <w:t xml:space="preserve">кеңестер бар.Талмудта 365 тиымдар және 248 бұйрық әмірлер жинақталған еврей әдет-ғұрыптар жүйесі бар. Бұл кітаптың иудаизм үшін маңыздылығы сондайлық, ол пайда болған уақытты Талмуд тарихы кезеңі деп бөліп атайды. Талмуд пен Тора пайда болған уақыты жағынан да, мазмұны мен құрылымы жағынан да бір–біріне ұқсамайды. Аталып өткен бұл Қасиетті жазбаларда дінге сенетіндердің өмірлерінің барлық жағын қамтыған әдет-ғұрыптарын, тіпті не ішіп, не жейтіндеріне, қандай киім киетіндеріне, таңды қалай атырып, күнді қалай батыратындарына, салт-жораларды қалай сақтап, еврейлік мерекелерді қалай өткізу керектігіне дейін егжей-тегжейлі тәптіштеп реттейтін күрделі жүйе белгіленген. «Еврей» деген сөз, ғалымдардың пайымдауынша, «өзеннің арғы бетінен келгендер» немесе «кезбелер» дегеннен шыққан. Еврейлер мен арабтар негізі бір ұрпақтан тарайтын нәсілдес халықтар. Көне замандарда еврейлер де Арабия түбегінде тұрып, мал бағумен күн көрген. Беймәлім себептермен олар оқшауланып, батысқа Сирияға, Жерорта теңізі аумағына қарай қоныс аударылды. Ефрат өзенін кесіп өткен. Бәлкім, осы себепті «өзеннің арғы бетінен келгендер» дегеннің осымен байланысты шығуы. Яһуди: Ысқақұлы Жақыптың он екі баласы бар еді. Төртінші ұлының есімі Яһуда болатын. Оның есіміне байланысты исрайл ұлдары Яһуди деп аталып кеткен. Палестинаның оңтүстік аймағында құрылған Яһуда патшалығы да осы атаудың шығу төркіні деп есептеледі. Өйткені Иорданияның батысы, Самарияның оңтүстік аймағы Яһуда деп аталады. Езгіде болғандықтан жалпы халық Израильдіктер деп аталса, жеке тұлғалар бір-бірін яһуди (иудей) деп атаған. Осылайша олардың ұрпақтары да қазіргі күнге дейін осы есіммен аталып келеді. Исраил (израил): Бұл атау жөнінде Торада егжей-тегжейлі жазылған. Дүниежүзілік еврей энциклопедиясында аталмыш сөздің негізгі мағынасы белгісіз екендігі, Торада «Тәңірмен күрескен» деп жазылғанына қарамастан, оның «Тәңірмен айтысып-тартысқан» деген мағынаға келетіндігі айтылады. Жақыптың «түн ішінде тәңірге жөнелген» деген мағынадағы «исрайл» деген есіммен аталғаны айтылады. Он екі яһуди тайпасы да Исраил атауымен аталған. Алада бұл Сүлейменнен кейінгі екіге бөлінген елдің солтүстік аймағында қалған тайпалардың патшалығын сипаттау ретінде қолданылған. Сонымен қатар Бабыл қуғын-сүргіннен кейін Яһудияға қайта оралған еврейлер яһуда тайпасына жататындығына қарамастан, жалпы, исраилдіктер деп аталып кеткен. Исрайл сөзі ең алғаш рет II Рамзестің ұлы Мернептахтың (б.з.д. 1232-1224 ж.ж.) бұйрығымен тұрғызылған «Исраил ескерткіші» деп аталған кітапта кездеседі. Көшпенді тайпалар Ханан жеріндегі өздеріне туыстас, бірақ отырықшы өмір сүретін тайпалармен қосылып, жаңа ұлтты құраған. Сенім қағидаттары, құлшылықтары мен әдет-ғұрыптары Еврей діни ілімінің </w:t>
      </w:r>
      <w:r w:rsidRPr="000321FA">
        <w:rPr>
          <w:rFonts w:ascii="Times New Roman" w:hAnsi="Times New Roman" w:cs="Times New Roman"/>
          <w:sz w:val="28"/>
          <w:szCs w:val="28"/>
          <w:lang w:val="kk-KZ"/>
        </w:rPr>
        <w:lastRenderedPageBreak/>
        <w:t xml:space="preserve">негізі дүниені жаратушы бір құдіретті Яхве Құдайына деген сенім. Иудаизм – монотеистік дін. Құдай жалғыз, ол мәңгі жасайды, бәрін көреді, бәрін біледі, заттық сипаты, айқын кескіні жоқ. Сондықтан христиан дініндегідей оның суретін салу мүмкін емес. Тіптен оның есімін тура атауға болмайды. Сонықтан Яһудилер Құдайды Адонай деп атайды. Еврейлер бойынша Құдай адамдардың қамын көбірек ойлайды, мейірімді, әділетті және адамдардың сондай болғанын қалайды. Торада Құдай: «сендер қасиетті болуға тиіссіңдер, өйткені Мен сендердің Құдайларың қасиеттімін» (Левит 19:2). Еврейлер Құдайға дұғаны тек Құдайға жасау керек деп сенеді. Иудаизмда құтқарушының келуіне деген сенім бар. Ол мессия (мәсіх) деп аталады. Мессия (Машиях сөзі) «Құдайдың нұры түскен» адам деген мағына береді. Сонымен қатар Мессия иудаизмда әлемге өзгерістер енгізуші. Иудаизм бойынша Мессия жер бетінде әділетті тәртіп орнатады деп есептелінеді. Мессияны еврейлер жай адам және ол Давидттің ұрпағынан болады деп сенеді. Ол елбасқарушылық шеберлігімен және білімділігімен танымал болады. Раввиндер оның келу уақытын анықтауға келгенде үнемі қарсы болды. Соған қарамастан уақытын анықтауға тырысқандар болды. Тіпті кейбіреулері өздерін Мессия санады. Тарихта он екі жалған Мессия болған. Еврейлер шынайы Мессияның келуін күтуде, және күнсайын оның келуін тілейді. Иудаизмде адам бұл өмірмен қош айтысқаннан кейін, бұл өмірде істеген әрекеттеріне байланысты сый немесе жазаға лайық болады деп сенеді. Сый алумен Құдайға жақындау дәрежесін сезінеді. Ауызша Тораның бөлімі Мидрашта: «Тақуалар Құдайдың жақсы орындарында болады» деп жазылған. Еврейлер жаза тек тазалану процесі ретінде қабылдайды. Тозақты мәңгілік азап орны деп сенбейді. Себебі адам бұл өмірде соншалық мәңгілік азап тұтатындай жамандық істемейді деп сенеді. Еврейлердің түсінігінде тозақ тазалану мекені, ол жерде адам жаны күнәлардан тазарып, нәтижесінде Құдайға жақындауға лайықты болады. Еврейлер өлілердің қайта тірілуіне сенеді, жан мен тән қайта бірігеді. Библияда Құдайдың еврейлердің “мысыр тұтқынында қиналғанын көріп, Мұса пайғамбарға оларды уәде етілген жерге апаруына көмектескендігі айтылады. Ол Израйл халқын одақ (Завет) құруға шақырады: “Егер сендер менің айтқаныммен жүрсеңдер, өсиетімді сақтасаңдар, онда барлық халықтың ішінен менің таңдаулы халқым, дін адамдарының патшасы және қасиетті халық боласыңдар”-дейді (Шығу.19:5-6). Осы одақ иудейлік дінінің негізгі екі қағидасын көрсетеді: 1.Иахве құдай-тек тәңір, құдірет иесі, ұлы жаратушы. 2.Еврейлер құдайдың сүйікті де таңдаулы халқы, олар қасіретке ұшырағанда құтқарушы (мессия) жіберіледі. Егер құдайға құлшылық етсе. Яһуди ғұрпы бойынша Ибраһим пайғамбар алғашқы яһуди. Ал Христиандар Ибраһим пайғамбардың христиан екендігін </w:t>
      </w:r>
      <w:r w:rsidRPr="000321FA">
        <w:rPr>
          <w:rFonts w:ascii="Times New Roman" w:hAnsi="Times New Roman" w:cs="Times New Roman"/>
          <w:sz w:val="28"/>
          <w:szCs w:val="28"/>
          <w:lang w:val="kk-KZ"/>
        </w:rPr>
        <w:lastRenderedPageBreak/>
        <w:t>айтса, Құранда яһуди де, христиан да емес ол ханиф мұсылман еді делінген (Әли Имран, 67). Ибраһим, оның ұлы Исхақ және немересі Яқуб еврей халқының ата-тегі болып саналады. Иудаизм дінінің ережелері бойынша, осылармен Құдай Тағала өсиет шартқа тұрды, олардың ұрпақтарын көбейтуге және оларға Израиль жерін беруге уәде еткен. Аңыз бойынша Құдай Тағала Яқубқа батасын беріп оған «Израиль» деген есім берді. Сондықтан оның барлық ұрпақтары Израиль ұлдары деп аталды. Басқа аңызда Яқуб Исраил деген лақаб атпен танылды. Себебі өзін тәңрі санаған адам Яқубқа келіп таңға дейін пікірталасады. Яһубты жеңе алмай оған «Тәңірімен күрескен» деген мағынада Исраиль деген. Осылайша исраиль атауы шыққан дейді. Құранда Исраиль, Исраил ұлдары/Бәни Исраиль, және Яһуди/Яһуд, Һаду сөздері кездеседі. Исраиль дегенде Яқуб пайғамбар еске түседі. Яһудилер Иса пайғамбарға дейін Исраилұлдары деп аталса кейін Яһуди деп аталды. Еврей халқы өздерін құдайдың ықыласы ауған ерекше халықпыз деп санайды. Дін тек өздеріне ғана келген. Еврейлер өздерін құдайдың сүйікті ұлдарымыз дегені, еврей халқы басқа халықтардан артық деген сөз емес. Олардың ерекшелігінің мәні - еврейлерге артылған жауапкершіліктің жоғарылығында, яғни, олардың «аспан жүгін ұстап тұрғандығында». Жалпы Құдай адамзаттан жеті нәрсені талап етеді. Олар: пұтқа табынбау, құдайға тіл тигізбеу, қан төкпеу, ұрлық жасамау, жер бетінде адамдарды тең көріп, әділ болу.</w:t>
      </w: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p w:rsidR="000321FA" w:rsidRPr="000321FA" w:rsidRDefault="000321FA" w:rsidP="000321FA">
      <w:pPr>
        <w:jc w:val="both"/>
        <w:rPr>
          <w:rFonts w:ascii="Times New Roman" w:hAnsi="Times New Roman" w:cs="Times New Roman"/>
          <w:sz w:val="28"/>
          <w:szCs w:val="28"/>
          <w:lang w:val="kk-KZ"/>
        </w:rPr>
      </w:pPr>
    </w:p>
    <w:sectPr w:rsidR="000321FA" w:rsidRPr="00032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406"/>
    <w:rsid w:val="000321FA"/>
    <w:rsid w:val="000D32E8"/>
    <w:rsid w:val="001A5B50"/>
    <w:rsid w:val="001F6CE0"/>
    <w:rsid w:val="003012D9"/>
    <w:rsid w:val="006B543C"/>
    <w:rsid w:val="00A4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0F0D5-72F5-4EC8-8F7A-AB64C8F8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4100</Words>
  <Characters>23373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021014</dc:creator>
  <cp:keywords/>
  <dc:description/>
  <cp:lastModifiedBy>???????? ????????</cp:lastModifiedBy>
  <cp:revision>2</cp:revision>
  <dcterms:created xsi:type="dcterms:W3CDTF">2015-06-22T03:40:00Z</dcterms:created>
  <dcterms:modified xsi:type="dcterms:W3CDTF">2015-06-22T03:40:00Z</dcterms:modified>
</cp:coreProperties>
</file>